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D7" w:rsidRDefault="00C520D7" w:rsidP="000C6E35">
      <w:pPr>
        <w:pStyle w:val="Didascalia"/>
        <w:rPr>
          <w:sz w:val="52"/>
          <w:szCs w:val="52"/>
        </w:rPr>
      </w:pPr>
    </w:p>
    <w:p w:rsidR="000C6E35" w:rsidRPr="00B361A3" w:rsidRDefault="00E040C8" w:rsidP="000C6E35">
      <w:pPr>
        <w:pStyle w:val="Didascalia"/>
        <w:rPr>
          <w:sz w:val="52"/>
          <w:szCs w:val="52"/>
        </w:rPr>
      </w:pPr>
      <w:r>
        <w:rPr>
          <w:noProof/>
          <w:sz w:val="52"/>
          <w:szCs w:val="52"/>
        </w:rPr>
        <w:drawing>
          <wp:anchor distT="0" distB="0" distL="114300" distR="114300" simplePos="0" relativeHeight="251657728" behindDoc="0" locked="1" layoutInCell="1" allowOverlap="1">
            <wp:simplePos x="0" y="0"/>
            <wp:positionH relativeFrom="column">
              <wp:posOffset>228600</wp:posOffset>
            </wp:positionH>
            <wp:positionV relativeFrom="paragraph">
              <wp:posOffset>-200025</wp:posOffset>
            </wp:positionV>
            <wp:extent cx="619760" cy="882650"/>
            <wp:effectExtent l="19050" t="0" r="889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9760" cy="882650"/>
                    </a:xfrm>
                    <a:prstGeom prst="rect">
                      <a:avLst/>
                    </a:prstGeom>
                    <a:noFill/>
                    <a:ln w="9525">
                      <a:noFill/>
                      <a:miter lim="800000"/>
                      <a:headEnd/>
                      <a:tailEnd/>
                    </a:ln>
                  </pic:spPr>
                </pic:pic>
              </a:graphicData>
            </a:graphic>
          </wp:anchor>
        </w:drawing>
      </w:r>
      <w:r w:rsidR="000C6E35" w:rsidRPr="00B361A3">
        <w:rPr>
          <w:sz w:val="52"/>
          <w:szCs w:val="52"/>
        </w:rPr>
        <w:t>CITTA’ di TEGGIANO</w:t>
      </w:r>
    </w:p>
    <w:p w:rsidR="000C6E35" w:rsidRPr="00BA0905" w:rsidRDefault="000C6E35" w:rsidP="000C6E35">
      <w:pPr>
        <w:pStyle w:val="Titolo1"/>
        <w:rPr>
          <w:sz w:val="20"/>
        </w:rPr>
      </w:pPr>
      <w:r w:rsidRPr="0097564B">
        <w:rPr>
          <w:sz w:val="32"/>
          <w:szCs w:val="32"/>
        </w:rPr>
        <w:t>Provincia di Salerno</w:t>
      </w:r>
    </w:p>
    <w:p w:rsidR="000C6E35" w:rsidRDefault="000C6E35" w:rsidP="000C6E35">
      <w:pPr>
        <w:rPr>
          <w:b/>
          <w:sz w:val="22"/>
          <w:szCs w:val="22"/>
        </w:rPr>
      </w:pPr>
    </w:p>
    <w:p w:rsidR="00186D0F" w:rsidRPr="005459BC" w:rsidRDefault="00A214AB" w:rsidP="005126A0">
      <w:pPr>
        <w:rPr>
          <w:b/>
        </w:rPr>
      </w:pPr>
      <w:r w:rsidRPr="005459BC">
        <w:rPr>
          <w:b/>
        </w:rPr>
        <w:t xml:space="preserve"> </w:t>
      </w:r>
      <w:r w:rsidR="00186D0F" w:rsidRPr="005459BC">
        <w:rPr>
          <w:b/>
        </w:rPr>
        <w:t>Prot.</w:t>
      </w:r>
      <w:r w:rsidR="0092117A" w:rsidRPr="005459BC">
        <w:rPr>
          <w:b/>
        </w:rPr>
        <w:t xml:space="preserve"> </w:t>
      </w:r>
      <w:r w:rsidR="00186D0F" w:rsidRPr="005459BC">
        <w:rPr>
          <w:b/>
        </w:rPr>
        <w:t>N.</w:t>
      </w:r>
      <w:r w:rsidR="0092117A" w:rsidRPr="005459BC">
        <w:rPr>
          <w:b/>
        </w:rPr>
        <w:t xml:space="preserve"> </w:t>
      </w:r>
      <w:r w:rsidR="00CF7C6F">
        <w:rPr>
          <w:b/>
        </w:rPr>
        <w:t xml:space="preserve">0011014 </w:t>
      </w:r>
      <w:r w:rsidR="00186D0F" w:rsidRPr="005459BC">
        <w:rPr>
          <w:b/>
        </w:rPr>
        <w:t xml:space="preserve"> del</w:t>
      </w:r>
      <w:r w:rsidR="005459BC" w:rsidRPr="005459BC">
        <w:rPr>
          <w:b/>
        </w:rPr>
        <w:t xml:space="preserve"> </w:t>
      </w:r>
      <w:r w:rsidR="00633335">
        <w:rPr>
          <w:b/>
        </w:rPr>
        <w:t xml:space="preserve"> </w:t>
      </w:r>
      <w:r w:rsidR="00EF122D">
        <w:rPr>
          <w:b/>
        </w:rPr>
        <w:t>18 Dicembre</w:t>
      </w:r>
      <w:r w:rsidR="004022C1">
        <w:rPr>
          <w:b/>
        </w:rPr>
        <w:t xml:space="preserve"> 201</w:t>
      </w:r>
      <w:r w:rsidR="00B85A5E">
        <w:rPr>
          <w:b/>
        </w:rPr>
        <w:t>7</w:t>
      </w:r>
    </w:p>
    <w:p w:rsidR="005459BC" w:rsidRPr="005459BC" w:rsidRDefault="00186D0F" w:rsidP="005459BC">
      <w:pPr>
        <w:jc w:val="right"/>
        <w:rPr>
          <w:b/>
        </w:rPr>
      </w:pPr>
      <w:r w:rsidRPr="005459BC">
        <w:rPr>
          <w:b/>
        </w:rPr>
        <w:tab/>
      </w:r>
      <w:r w:rsidRPr="005459BC">
        <w:rPr>
          <w:b/>
        </w:rPr>
        <w:tab/>
        <w:t xml:space="preserve">                        </w:t>
      </w:r>
      <w:r w:rsidR="00D14C9F" w:rsidRPr="005459BC">
        <w:rPr>
          <w:b/>
        </w:rPr>
        <w:t xml:space="preserve">              </w:t>
      </w:r>
      <w:r w:rsidR="00705DE7" w:rsidRPr="005459BC">
        <w:rPr>
          <w:b/>
        </w:rPr>
        <w:t xml:space="preserve"> Ai Sigg. G</w:t>
      </w:r>
      <w:r w:rsidRPr="005459BC">
        <w:rPr>
          <w:b/>
        </w:rPr>
        <w:t xml:space="preserve">enitori degli alunni delle Scuole </w:t>
      </w:r>
    </w:p>
    <w:p w:rsidR="00186D0F" w:rsidRPr="005459BC" w:rsidRDefault="00715FE6" w:rsidP="005459BC">
      <w:pPr>
        <w:jc w:val="right"/>
        <w:rPr>
          <w:b/>
        </w:rPr>
      </w:pPr>
      <w:r>
        <w:rPr>
          <w:b/>
        </w:rPr>
        <w:t>dell</w:t>
      </w:r>
      <w:r w:rsidR="009924F0">
        <w:rPr>
          <w:b/>
        </w:rPr>
        <w:t>’</w:t>
      </w:r>
      <w:r w:rsidR="005459BC" w:rsidRPr="005459BC">
        <w:rPr>
          <w:b/>
        </w:rPr>
        <w:t>Infanzia</w:t>
      </w:r>
      <w:r w:rsidR="009924F0">
        <w:rPr>
          <w:b/>
        </w:rPr>
        <w:t xml:space="preserve"> e</w:t>
      </w:r>
      <w:r w:rsidR="005459BC" w:rsidRPr="005459BC">
        <w:rPr>
          <w:b/>
        </w:rPr>
        <w:t xml:space="preserve"> Primari</w:t>
      </w:r>
      <w:r w:rsidR="00D62868">
        <w:rPr>
          <w:b/>
        </w:rPr>
        <w:t>a</w:t>
      </w:r>
      <w:r w:rsidR="005459BC" w:rsidRPr="005459BC">
        <w:rPr>
          <w:b/>
        </w:rPr>
        <w:t xml:space="preserve"> </w:t>
      </w:r>
      <w:r w:rsidR="00186D0F" w:rsidRPr="005459BC">
        <w:rPr>
          <w:b/>
        </w:rPr>
        <w:t>Statali</w:t>
      </w:r>
      <w:r w:rsidR="008122F9" w:rsidRPr="005459BC">
        <w:rPr>
          <w:b/>
        </w:rPr>
        <w:t xml:space="preserve"> </w:t>
      </w:r>
    </w:p>
    <w:p w:rsidR="00EC3E07" w:rsidRDefault="00186D0F" w:rsidP="005459BC">
      <w:pPr>
        <w:jc w:val="right"/>
        <w:rPr>
          <w:b/>
        </w:rPr>
      </w:pPr>
      <w:r w:rsidRPr="005459BC">
        <w:rPr>
          <w:b/>
        </w:rPr>
        <w:t xml:space="preserve">                                                       </w:t>
      </w:r>
      <w:r w:rsidR="008122F9" w:rsidRPr="005459BC">
        <w:rPr>
          <w:b/>
        </w:rPr>
        <w:t xml:space="preserve">             </w:t>
      </w:r>
      <w:r w:rsidR="00D14C9F" w:rsidRPr="005459BC">
        <w:rPr>
          <w:b/>
        </w:rPr>
        <w:t xml:space="preserve">      </w:t>
      </w:r>
      <w:r w:rsidR="009F5296" w:rsidRPr="005459BC">
        <w:rPr>
          <w:b/>
        </w:rPr>
        <w:t xml:space="preserve">                                                            </w:t>
      </w:r>
      <w:r w:rsidR="0092117A" w:rsidRPr="005459BC">
        <w:rPr>
          <w:b/>
        </w:rPr>
        <w:t>di</w:t>
      </w:r>
      <w:r w:rsidRPr="005459BC">
        <w:rPr>
          <w:b/>
        </w:rPr>
        <w:t xml:space="preserve"> </w:t>
      </w:r>
      <w:r w:rsidR="005459BC" w:rsidRPr="005459BC">
        <w:rPr>
          <w:b/>
        </w:rPr>
        <w:t xml:space="preserve">TEGGIANO </w:t>
      </w:r>
    </w:p>
    <w:p w:rsidR="00EF122D" w:rsidRDefault="00EF122D" w:rsidP="005459BC">
      <w:pPr>
        <w:jc w:val="right"/>
        <w:rPr>
          <w:b/>
        </w:rPr>
      </w:pPr>
    </w:p>
    <w:p w:rsidR="00EF122D" w:rsidRPr="005459BC" w:rsidRDefault="00EF122D" w:rsidP="00EF122D">
      <w:pPr>
        <w:jc w:val="both"/>
      </w:pPr>
      <w:r>
        <w:rPr>
          <w:b/>
        </w:rPr>
        <w:t xml:space="preserve">OGGETTO: </w:t>
      </w:r>
      <w:r w:rsidR="004B7985">
        <w:rPr>
          <w:b/>
        </w:rPr>
        <w:t>Servizio mensa scolastica - Procedure informatizzate gestione refezione scolastica.</w:t>
      </w:r>
    </w:p>
    <w:p w:rsidR="004B7985" w:rsidRDefault="004B7985" w:rsidP="00EF122D">
      <w:pPr>
        <w:pStyle w:val="NormaleWeb"/>
        <w:shd w:val="clear" w:color="auto" w:fill="FFFFFF"/>
        <w:rPr>
          <w:color w:val="333333"/>
          <w:sz w:val="22"/>
          <w:szCs w:val="22"/>
        </w:rPr>
      </w:pPr>
      <w:r>
        <w:rPr>
          <w:color w:val="333333"/>
          <w:sz w:val="22"/>
          <w:szCs w:val="22"/>
        </w:rPr>
        <w:t xml:space="preserve">                          Gentili genitori,</w:t>
      </w:r>
    </w:p>
    <w:p w:rsidR="001A3673" w:rsidRDefault="004B7985" w:rsidP="001A3673">
      <w:pPr>
        <w:pStyle w:val="NormaleWeb"/>
        <w:shd w:val="clear" w:color="auto" w:fill="FFFFFF"/>
        <w:jc w:val="both"/>
        <w:rPr>
          <w:color w:val="333333"/>
          <w:sz w:val="22"/>
          <w:szCs w:val="22"/>
        </w:rPr>
      </w:pPr>
      <w:r>
        <w:rPr>
          <w:color w:val="333333"/>
          <w:sz w:val="22"/>
          <w:szCs w:val="22"/>
        </w:rPr>
        <w:t xml:space="preserve">questa Amministrazione, nell’intento di agevolare e semplificare i rapporti tra i cittadini ed il Comune, dal prossimo gennaio 2018 avvierà l’informatizzazione della gestione del pagamento e delle presenze del servizio di refezione scolastica.  </w:t>
      </w:r>
      <w:r w:rsidR="001A3673">
        <w:rPr>
          <w:color w:val="333333"/>
          <w:sz w:val="22"/>
          <w:szCs w:val="22"/>
        </w:rPr>
        <w:t>Ciò è stato</w:t>
      </w:r>
      <w:r>
        <w:rPr>
          <w:color w:val="333333"/>
          <w:sz w:val="22"/>
          <w:szCs w:val="22"/>
        </w:rPr>
        <w:t xml:space="preserve"> possibile  grazie anche alla </w:t>
      </w:r>
      <w:r w:rsidR="00EF122D" w:rsidRPr="00EF122D">
        <w:rPr>
          <w:color w:val="333333"/>
          <w:sz w:val="22"/>
          <w:szCs w:val="22"/>
        </w:rPr>
        <w:t xml:space="preserve">collaborazione della </w:t>
      </w:r>
      <w:r>
        <w:rPr>
          <w:color w:val="333333"/>
          <w:sz w:val="22"/>
          <w:szCs w:val="22"/>
        </w:rPr>
        <w:t xml:space="preserve">Cooperativa Sociale </w:t>
      </w:r>
      <w:proofErr w:type="spellStart"/>
      <w:r>
        <w:rPr>
          <w:color w:val="333333"/>
          <w:sz w:val="22"/>
          <w:szCs w:val="22"/>
        </w:rPr>
        <w:t>Sagitta</w:t>
      </w:r>
      <w:proofErr w:type="spellEnd"/>
      <w:r>
        <w:rPr>
          <w:color w:val="333333"/>
          <w:sz w:val="22"/>
          <w:szCs w:val="22"/>
        </w:rPr>
        <w:t xml:space="preserve"> 9</w:t>
      </w:r>
      <w:r w:rsidR="00A22C40">
        <w:rPr>
          <w:color w:val="333333"/>
          <w:sz w:val="22"/>
          <w:szCs w:val="22"/>
        </w:rPr>
        <w:t>7</w:t>
      </w:r>
      <w:r w:rsidR="001A3673">
        <w:rPr>
          <w:color w:val="333333"/>
          <w:sz w:val="22"/>
          <w:szCs w:val="22"/>
        </w:rPr>
        <w:t>,</w:t>
      </w:r>
      <w:r w:rsidR="00EF122D" w:rsidRPr="00EF122D">
        <w:rPr>
          <w:color w:val="333333"/>
          <w:sz w:val="22"/>
          <w:szCs w:val="22"/>
        </w:rPr>
        <w:t xml:space="preserve"> </w:t>
      </w:r>
      <w:r w:rsidR="001A3673">
        <w:rPr>
          <w:color w:val="333333"/>
          <w:sz w:val="22"/>
          <w:szCs w:val="22"/>
        </w:rPr>
        <w:t xml:space="preserve"> </w:t>
      </w:r>
      <w:r w:rsidR="008B03E3">
        <w:rPr>
          <w:color w:val="333333"/>
          <w:sz w:val="22"/>
          <w:szCs w:val="22"/>
        </w:rPr>
        <w:t xml:space="preserve">che gestisce la refezione scolastica per conto del Comune e  </w:t>
      </w:r>
      <w:r w:rsidR="001A3673">
        <w:rPr>
          <w:color w:val="333333"/>
          <w:sz w:val="22"/>
          <w:szCs w:val="22"/>
        </w:rPr>
        <w:t>che</w:t>
      </w:r>
      <w:r w:rsidR="007E4739">
        <w:rPr>
          <w:color w:val="333333"/>
          <w:sz w:val="22"/>
          <w:szCs w:val="22"/>
        </w:rPr>
        <w:t xml:space="preserve"> </w:t>
      </w:r>
      <w:r w:rsidR="001A3673">
        <w:rPr>
          <w:color w:val="333333"/>
          <w:sz w:val="22"/>
          <w:szCs w:val="22"/>
        </w:rPr>
        <w:t>ha offerto</w:t>
      </w:r>
      <w:r w:rsidR="008B03E3">
        <w:rPr>
          <w:color w:val="333333"/>
          <w:sz w:val="22"/>
          <w:szCs w:val="22"/>
        </w:rPr>
        <w:t>,</w:t>
      </w:r>
      <w:r w:rsidR="007E4739">
        <w:rPr>
          <w:color w:val="333333"/>
          <w:sz w:val="22"/>
          <w:szCs w:val="22"/>
        </w:rPr>
        <w:t xml:space="preserve"> in sede di gara</w:t>
      </w:r>
      <w:r w:rsidR="008B03E3">
        <w:rPr>
          <w:color w:val="333333"/>
          <w:sz w:val="22"/>
          <w:szCs w:val="22"/>
        </w:rPr>
        <w:t>,</w:t>
      </w:r>
      <w:r w:rsidR="001A3673">
        <w:rPr>
          <w:color w:val="333333"/>
          <w:sz w:val="22"/>
          <w:szCs w:val="22"/>
        </w:rPr>
        <w:t xml:space="preserve"> tale servizio aggiuntivo, avvalendosi della ditta </w:t>
      </w:r>
      <w:proofErr w:type="spellStart"/>
      <w:r w:rsidR="001A3673">
        <w:rPr>
          <w:color w:val="333333"/>
          <w:sz w:val="22"/>
          <w:szCs w:val="22"/>
        </w:rPr>
        <w:t>Appnet</w:t>
      </w:r>
      <w:proofErr w:type="spellEnd"/>
      <w:r w:rsidR="001A3673">
        <w:rPr>
          <w:color w:val="333333"/>
          <w:sz w:val="22"/>
          <w:szCs w:val="22"/>
        </w:rPr>
        <w:t>, specializzata nel settore.</w:t>
      </w:r>
    </w:p>
    <w:p w:rsidR="00EF122D" w:rsidRPr="00EF122D" w:rsidRDefault="001A3673" w:rsidP="001A3673">
      <w:pPr>
        <w:pStyle w:val="NormaleWeb"/>
        <w:shd w:val="clear" w:color="auto" w:fill="FFFFFF"/>
        <w:jc w:val="both"/>
        <w:rPr>
          <w:color w:val="333333"/>
          <w:sz w:val="22"/>
          <w:szCs w:val="22"/>
        </w:rPr>
      </w:pPr>
      <w:r>
        <w:rPr>
          <w:color w:val="333333"/>
          <w:sz w:val="22"/>
          <w:szCs w:val="22"/>
        </w:rPr>
        <w:t>Da gennaio 2018, al rientro dalle vacanze natalizie, i</w:t>
      </w:r>
      <w:r w:rsidR="00EF122D" w:rsidRPr="00EF122D">
        <w:rPr>
          <w:color w:val="333333"/>
          <w:sz w:val="22"/>
          <w:szCs w:val="22"/>
        </w:rPr>
        <w:t xml:space="preserve"> buoni pasto cartacei saranno sostituiti d</w:t>
      </w:r>
      <w:r>
        <w:rPr>
          <w:color w:val="333333"/>
          <w:sz w:val="22"/>
          <w:szCs w:val="22"/>
        </w:rPr>
        <w:t>a</w:t>
      </w:r>
      <w:r w:rsidR="008B03E3">
        <w:rPr>
          <w:color w:val="333333"/>
          <w:sz w:val="22"/>
          <w:szCs w:val="22"/>
        </w:rPr>
        <w:t>i buoni</w:t>
      </w:r>
      <w:r>
        <w:rPr>
          <w:color w:val="333333"/>
          <w:sz w:val="22"/>
          <w:szCs w:val="22"/>
        </w:rPr>
        <w:t xml:space="preserve"> elettronic</w:t>
      </w:r>
      <w:r w:rsidR="008B03E3">
        <w:rPr>
          <w:color w:val="333333"/>
          <w:sz w:val="22"/>
          <w:szCs w:val="22"/>
        </w:rPr>
        <w:t>i</w:t>
      </w:r>
      <w:r>
        <w:rPr>
          <w:color w:val="333333"/>
          <w:sz w:val="22"/>
          <w:szCs w:val="22"/>
        </w:rPr>
        <w:t xml:space="preserve"> prepagat</w:t>
      </w:r>
      <w:r w:rsidR="008B03E3">
        <w:rPr>
          <w:color w:val="333333"/>
          <w:sz w:val="22"/>
          <w:szCs w:val="22"/>
        </w:rPr>
        <w:t>i</w:t>
      </w:r>
      <w:r>
        <w:rPr>
          <w:color w:val="333333"/>
          <w:sz w:val="22"/>
          <w:szCs w:val="22"/>
        </w:rPr>
        <w:t xml:space="preserve">. Ad ogni famiglia sarà assegnato un </w:t>
      </w:r>
      <w:r w:rsidR="008B03E3">
        <w:rPr>
          <w:color w:val="333333"/>
          <w:sz w:val="22"/>
          <w:szCs w:val="22"/>
        </w:rPr>
        <w:t>conto</w:t>
      </w:r>
      <w:r>
        <w:rPr>
          <w:color w:val="333333"/>
          <w:sz w:val="22"/>
          <w:szCs w:val="22"/>
        </w:rPr>
        <w:t xml:space="preserve"> elettronico,</w:t>
      </w:r>
      <w:r w:rsidR="00EF122D" w:rsidRPr="00EF122D">
        <w:rPr>
          <w:color w:val="333333"/>
          <w:sz w:val="22"/>
          <w:szCs w:val="22"/>
        </w:rPr>
        <w:t xml:space="preserve"> contraddistinto da un codice identificativo</w:t>
      </w:r>
      <w:r>
        <w:rPr>
          <w:color w:val="333333"/>
          <w:sz w:val="22"/>
          <w:szCs w:val="22"/>
        </w:rPr>
        <w:t xml:space="preserve">, </w:t>
      </w:r>
      <w:r w:rsidR="00EF122D" w:rsidRPr="00EF122D">
        <w:rPr>
          <w:color w:val="333333"/>
          <w:sz w:val="22"/>
          <w:szCs w:val="22"/>
        </w:rPr>
        <w:t xml:space="preserve"> da cui, di volta in volta, sarà scalato il costo dei singoli pasti</w:t>
      </w:r>
      <w:r>
        <w:rPr>
          <w:color w:val="333333"/>
          <w:sz w:val="22"/>
          <w:szCs w:val="22"/>
        </w:rPr>
        <w:t xml:space="preserve"> consumati dall’alunno</w:t>
      </w:r>
      <w:r w:rsidR="00EF122D" w:rsidRPr="00EF122D">
        <w:rPr>
          <w:color w:val="333333"/>
          <w:sz w:val="22"/>
          <w:szCs w:val="22"/>
        </w:rPr>
        <w:t>.</w:t>
      </w:r>
      <w:r>
        <w:rPr>
          <w:color w:val="333333"/>
          <w:sz w:val="22"/>
          <w:szCs w:val="22"/>
        </w:rPr>
        <w:t xml:space="preserve"> Le presenze saranno </w:t>
      </w:r>
      <w:r w:rsidR="00B15CA8">
        <w:rPr>
          <w:color w:val="333333"/>
          <w:sz w:val="22"/>
          <w:szCs w:val="22"/>
        </w:rPr>
        <w:t>acquisite direttamente dalla scuola al centro di cottura, in modo informatizzato. Le cifre detratte terranno conto ovviamente delle presenze/assenze e della tariffa applicata all’alunno (in base all’ISEE ed alle riduzioni per la presenza di più figli).</w:t>
      </w:r>
      <w:r w:rsidR="007E4739">
        <w:rPr>
          <w:color w:val="333333"/>
          <w:sz w:val="22"/>
          <w:szCs w:val="22"/>
        </w:rPr>
        <w:t xml:space="preserve"> </w:t>
      </w:r>
      <w:r w:rsidR="00B05495">
        <w:rPr>
          <w:color w:val="333333"/>
          <w:sz w:val="22"/>
          <w:szCs w:val="22"/>
        </w:rPr>
        <w:t>I</w:t>
      </w:r>
      <w:r w:rsidR="00EF122D" w:rsidRPr="00EF122D">
        <w:rPr>
          <w:color w:val="333333"/>
          <w:sz w:val="22"/>
          <w:szCs w:val="22"/>
        </w:rPr>
        <w:t xml:space="preserve"> buon</w:t>
      </w:r>
      <w:r w:rsidR="007E4739">
        <w:rPr>
          <w:color w:val="333333"/>
          <w:sz w:val="22"/>
          <w:szCs w:val="22"/>
        </w:rPr>
        <w:t>i</w:t>
      </w:r>
      <w:r w:rsidR="00EF122D" w:rsidRPr="00EF122D">
        <w:rPr>
          <w:color w:val="333333"/>
          <w:sz w:val="22"/>
          <w:szCs w:val="22"/>
        </w:rPr>
        <w:t xml:space="preserve"> </w:t>
      </w:r>
      <w:r w:rsidR="007E4739">
        <w:rPr>
          <w:color w:val="333333"/>
          <w:sz w:val="22"/>
          <w:szCs w:val="22"/>
        </w:rPr>
        <w:t>cartacei</w:t>
      </w:r>
      <w:r w:rsidR="00B05495">
        <w:rPr>
          <w:color w:val="333333"/>
          <w:sz w:val="22"/>
          <w:szCs w:val="22"/>
        </w:rPr>
        <w:t xml:space="preserve"> inutilizzati, non più validi, </w:t>
      </w:r>
      <w:r w:rsidR="007E4739">
        <w:rPr>
          <w:color w:val="333333"/>
          <w:sz w:val="22"/>
          <w:szCs w:val="22"/>
        </w:rPr>
        <w:t xml:space="preserve"> possono essere restituiti all’Ufficio P.I. del Comune, il quale provvederà a ricaricare </w:t>
      </w:r>
      <w:r w:rsidR="00B05495">
        <w:rPr>
          <w:color w:val="333333"/>
          <w:sz w:val="22"/>
          <w:szCs w:val="22"/>
        </w:rPr>
        <w:t xml:space="preserve">il </w:t>
      </w:r>
      <w:r w:rsidR="007E4739">
        <w:rPr>
          <w:color w:val="333333"/>
          <w:sz w:val="22"/>
          <w:szCs w:val="22"/>
        </w:rPr>
        <w:t xml:space="preserve">corrispondente </w:t>
      </w:r>
      <w:r w:rsidR="00B05495">
        <w:rPr>
          <w:color w:val="333333"/>
          <w:sz w:val="22"/>
          <w:szCs w:val="22"/>
        </w:rPr>
        <w:t xml:space="preserve">importo </w:t>
      </w:r>
      <w:r w:rsidR="007E4739">
        <w:rPr>
          <w:color w:val="333333"/>
          <w:sz w:val="22"/>
          <w:szCs w:val="22"/>
        </w:rPr>
        <w:t xml:space="preserve">sul </w:t>
      </w:r>
      <w:r w:rsidR="00B05495">
        <w:rPr>
          <w:color w:val="333333"/>
          <w:sz w:val="22"/>
          <w:szCs w:val="22"/>
        </w:rPr>
        <w:t xml:space="preserve">Vs. </w:t>
      </w:r>
      <w:r w:rsidR="007E4739">
        <w:rPr>
          <w:color w:val="333333"/>
          <w:sz w:val="22"/>
          <w:szCs w:val="22"/>
        </w:rPr>
        <w:t xml:space="preserve">conto elettronico.  </w:t>
      </w:r>
    </w:p>
    <w:p w:rsidR="007E4739" w:rsidRDefault="00B05495" w:rsidP="00EF122D">
      <w:pPr>
        <w:pStyle w:val="NormaleWeb"/>
        <w:shd w:val="clear" w:color="auto" w:fill="FFFFFF"/>
        <w:rPr>
          <w:color w:val="333333"/>
          <w:sz w:val="22"/>
          <w:szCs w:val="22"/>
        </w:rPr>
      </w:pPr>
      <w:r>
        <w:rPr>
          <w:color w:val="333333"/>
          <w:sz w:val="22"/>
          <w:szCs w:val="22"/>
        </w:rPr>
        <w:t>Le modalità di ricarica del conto elettronico sono le seguenti:</w:t>
      </w:r>
    </w:p>
    <w:p w:rsidR="00B05495" w:rsidRDefault="00B05495" w:rsidP="00B05495">
      <w:pPr>
        <w:pStyle w:val="NormaleWeb"/>
        <w:numPr>
          <w:ilvl w:val="0"/>
          <w:numId w:val="2"/>
        </w:numPr>
        <w:shd w:val="clear" w:color="auto" w:fill="FFFFFF"/>
        <w:rPr>
          <w:color w:val="333333"/>
          <w:sz w:val="22"/>
          <w:szCs w:val="22"/>
        </w:rPr>
      </w:pPr>
      <w:r>
        <w:rPr>
          <w:color w:val="333333"/>
          <w:sz w:val="22"/>
          <w:szCs w:val="22"/>
        </w:rPr>
        <w:t xml:space="preserve">Online con carta di credito o sistema </w:t>
      </w:r>
      <w:proofErr w:type="spellStart"/>
      <w:r>
        <w:rPr>
          <w:color w:val="333333"/>
          <w:sz w:val="22"/>
          <w:szCs w:val="22"/>
        </w:rPr>
        <w:t>MyBank</w:t>
      </w:r>
      <w:proofErr w:type="spellEnd"/>
      <w:r>
        <w:rPr>
          <w:color w:val="333333"/>
          <w:sz w:val="22"/>
          <w:szCs w:val="22"/>
        </w:rPr>
        <w:t xml:space="preserve">: il pagamento via web avviene accedendo con le proprie credenziali al sito dedicato. </w:t>
      </w:r>
    </w:p>
    <w:p w:rsidR="00B05495" w:rsidRDefault="006D55C3" w:rsidP="00B05495">
      <w:pPr>
        <w:pStyle w:val="NormaleWeb"/>
        <w:numPr>
          <w:ilvl w:val="0"/>
          <w:numId w:val="2"/>
        </w:numPr>
        <w:shd w:val="clear" w:color="auto" w:fill="FFFFFF"/>
        <w:rPr>
          <w:color w:val="333333"/>
          <w:sz w:val="22"/>
          <w:szCs w:val="22"/>
        </w:rPr>
      </w:pPr>
      <w:r>
        <w:rPr>
          <w:color w:val="333333"/>
          <w:sz w:val="22"/>
          <w:szCs w:val="22"/>
        </w:rPr>
        <w:t>Direttamente presso l’Ufficio P.I. del Comune nei giorni e orari di apertura: il pagamento avviene in contante con ricarica sul conto personale.</w:t>
      </w:r>
    </w:p>
    <w:p w:rsidR="008B03E3" w:rsidRDefault="008B03E3" w:rsidP="002E1B03">
      <w:pPr>
        <w:pStyle w:val="NormaleWeb"/>
        <w:shd w:val="clear" w:color="auto" w:fill="FFFFFF"/>
        <w:jc w:val="both"/>
        <w:rPr>
          <w:color w:val="333333"/>
          <w:sz w:val="22"/>
          <w:szCs w:val="22"/>
        </w:rPr>
      </w:pPr>
      <w:r>
        <w:rPr>
          <w:color w:val="333333"/>
          <w:sz w:val="22"/>
          <w:szCs w:val="22"/>
        </w:rPr>
        <w:t>I sig.ri genitori sono invitati a presentarsi presso l’Ufficio P.I. del Comune dal 3 al</w:t>
      </w:r>
      <w:r w:rsidR="00E43FF7">
        <w:rPr>
          <w:color w:val="333333"/>
          <w:sz w:val="22"/>
          <w:szCs w:val="22"/>
        </w:rPr>
        <w:t>l’8</w:t>
      </w:r>
      <w:r>
        <w:rPr>
          <w:color w:val="333333"/>
          <w:sz w:val="22"/>
          <w:szCs w:val="22"/>
        </w:rPr>
        <w:t xml:space="preserve"> gennaio 2018, dalle ore 09,00 alle ore 12,30 per ritirare una busta chiusa </w:t>
      </w:r>
      <w:r w:rsidR="0065346B">
        <w:rPr>
          <w:color w:val="333333"/>
          <w:sz w:val="22"/>
          <w:szCs w:val="22"/>
        </w:rPr>
        <w:t xml:space="preserve">personalizzata </w:t>
      </w:r>
      <w:r>
        <w:rPr>
          <w:color w:val="333333"/>
          <w:sz w:val="22"/>
          <w:szCs w:val="22"/>
        </w:rPr>
        <w:t>contenente le credenziali di accesso e tutte le informazioni utili per l’utilizzo del servizio. In tale occasione si potrà procedere anche alla ricarica del conto elettronico ed avere le opportune spiegazioni da parte di  personale all’uopo incaricato dalla ditta fornitrice.</w:t>
      </w:r>
    </w:p>
    <w:p w:rsidR="002E1B03" w:rsidRDefault="0065346B" w:rsidP="0065346B">
      <w:pPr>
        <w:pStyle w:val="NormaleWeb"/>
        <w:shd w:val="clear" w:color="auto" w:fill="FFFFFF"/>
        <w:jc w:val="both"/>
        <w:rPr>
          <w:color w:val="333333"/>
          <w:sz w:val="22"/>
          <w:szCs w:val="22"/>
        </w:rPr>
      </w:pPr>
      <w:r>
        <w:rPr>
          <w:color w:val="333333"/>
          <w:sz w:val="22"/>
          <w:szCs w:val="22"/>
        </w:rPr>
        <w:t xml:space="preserve">Il servizio così come formulato sarà aggiornato in tempo reale e permetterà alle </w:t>
      </w:r>
      <w:proofErr w:type="spellStart"/>
      <w:r>
        <w:rPr>
          <w:color w:val="333333"/>
          <w:sz w:val="22"/>
          <w:szCs w:val="22"/>
        </w:rPr>
        <w:t>SS.VV</w:t>
      </w:r>
      <w:proofErr w:type="spellEnd"/>
      <w:r>
        <w:rPr>
          <w:color w:val="333333"/>
          <w:sz w:val="22"/>
          <w:szCs w:val="22"/>
        </w:rPr>
        <w:t xml:space="preserve">. di controllare in qualsiasi momento la situazione del proprio conto elettronico, i pagamenti effettuati, le presenze, consultare i </w:t>
      </w:r>
      <w:r w:rsidR="00674478">
        <w:rPr>
          <w:color w:val="333333"/>
          <w:sz w:val="22"/>
          <w:szCs w:val="22"/>
        </w:rPr>
        <w:t xml:space="preserve"> menù e ricevere informazioni aggiornate sul servizio e sulle iniziative correlate. </w:t>
      </w:r>
      <w:r>
        <w:rPr>
          <w:color w:val="333333"/>
          <w:sz w:val="22"/>
          <w:szCs w:val="22"/>
        </w:rPr>
        <w:t xml:space="preserve"> </w:t>
      </w:r>
    </w:p>
    <w:p w:rsidR="00EF122D" w:rsidRDefault="00674478" w:rsidP="00E43FF7">
      <w:pPr>
        <w:jc w:val="both"/>
        <w:rPr>
          <w:sz w:val="22"/>
          <w:szCs w:val="22"/>
        </w:rPr>
      </w:pPr>
      <w:r>
        <w:rPr>
          <w:sz w:val="22"/>
          <w:szCs w:val="22"/>
        </w:rPr>
        <w:t>Per quanto riguarda i pagamenti, gli stessi devono essere puntualmente effettuati da parte dei genitori, in quanto</w:t>
      </w:r>
      <w:r w:rsidR="0099258D">
        <w:rPr>
          <w:sz w:val="22"/>
          <w:szCs w:val="22"/>
        </w:rPr>
        <w:t>,</w:t>
      </w:r>
      <w:r>
        <w:rPr>
          <w:sz w:val="22"/>
          <w:szCs w:val="22"/>
        </w:rPr>
        <w:t xml:space="preserve"> per poter usufruire del servizio il conto elettronico deve essere sempre a credito; in caso di mancato pagamento l’alunno, dopo 3 presenze a  debito, non sarà ammesso al servizio e sarà inviato apposito sollecito da parte del Comune.</w:t>
      </w:r>
    </w:p>
    <w:p w:rsidR="00674478" w:rsidRDefault="00674478" w:rsidP="00EF122D">
      <w:pPr>
        <w:rPr>
          <w:sz w:val="22"/>
          <w:szCs w:val="22"/>
        </w:rPr>
      </w:pPr>
    </w:p>
    <w:p w:rsidR="0099258D" w:rsidRDefault="00674478" w:rsidP="00EF122D">
      <w:pPr>
        <w:rPr>
          <w:sz w:val="22"/>
          <w:szCs w:val="22"/>
        </w:rPr>
      </w:pPr>
      <w:r w:rsidRPr="0082657C">
        <w:rPr>
          <w:sz w:val="22"/>
          <w:szCs w:val="22"/>
        </w:rPr>
        <w:t xml:space="preserve">Nel comunicare che questa Amministrazione e gli uffici preposti sono a Vs. completa disposizione per ogni segnalazione e/o problematica, l’occasione è gradita per porgere </w:t>
      </w:r>
      <w:r w:rsidR="00AA3EFD">
        <w:rPr>
          <w:sz w:val="22"/>
          <w:szCs w:val="22"/>
        </w:rPr>
        <w:t>i più</w:t>
      </w:r>
    </w:p>
    <w:p w:rsidR="00674478" w:rsidRPr="0099258D" w:rsidRDefault="0099258D" w:rsidP="0099258D">
      <w:pPr>
        <w:jc w:val="center"/>
        <w:rPr>
          <w:b/>
          <w:i/>
          <w:sz w:val="22"/>
          <w:szCs w:val="22"/>
        </w:rPr>
      </w:pPr>
      <w:r w:rsidRPr="0099258D">
        <w:rPr>
          <w:b/>
          <w:i/>
          <w:sz w:val="22"/>
          <w:szCs w:val="22"/>
        </w:rPr>
        <w:t>“</w:t>
      </w:r>
      <w:r>
        <w:rPr>
          <w:b/>
          <w:i/>
          <w:sz w:val="22"/>
          <w:szCs w:val="22"/>
        </w:rPr>
        <w:t>S</w:t>
      </w:r>
      <w:r w:rsidR="00AA3EFD" w:rsidRPr="0099258D">
        <w:rPr>
          <w:b/>
          <w:i/>
          <w:sz w:val="22"/>
          <w:szCs w:val="22"/>
        </w:rPr>
        <w:t xml:space="preserve">inceri </w:t>
      </w:r>
      <w:r>
        <w:rPr>
          <w:b/>
          <w:i/>
          <w:sz w:val="22"/>
          <w:szCs w:val="22"/>
        </w:rPr>
        <w:t>A</w:t>
      </w:r>
      <w:r w:rsidR="00AA3EFD" w:rsidRPr="0099258D">
        <w:rPr>
          <w:b/>
          <w:i/>
          <w:sz w:val="22"/>
          <w:szCs w:val="22"/>
        </w:rPr>
        <w:t>uguri di Buon Natale e di un Felice</w:t>
      </w:r>
      <w:r w:rsidR="00E43FF7" w:rsidRPr="0099258D">
        <w:rPr>
          <w:b/>
          <w:i/>
          <w:sz w:val="22"/>
          <w:szCs w:val="22"/>
        </w:rPr>
        <w:t xml:space="preserve"> e Sereno</w:t>
      </w:r>
      <w:r w:rsidR="00AA3EFD" w:rsidRPr="0099258D">
        <w:rPr>
          <w:b/>
          <w:i/>
          <w:sz w:val="22"/>
          <w:szCs w:val="22"/>
        </w:rPr>
        <w:t xml:space="preserve"> 2018</w:t>
      </w:r>
      <w:r w:rsidRPr="0099258D">
        <w:rPr>
          <w:b/>
          <w:i/>
          <w:sz w:val="22"/>
          <w:szCs w:val="22"/>
        </w:rPr>
        <w:t>”</w:t>
      </w:r>
      <w:r w:rsidR="00AA3EFD" w:rsidRPr="0099258D">
        <w:rPr>
          <w:b/>
          <w:i/>
          <w:sz w:val="22"/>
          <w:szCs w:val="22"/>
        </w:rPr>
        <w:t>.</w:t>
      </w:r>
    </w:p>
    <w:p w:rsidR="00AA3EFD" w:rsidRDefault="00AA3EFD" w:rsidP="00EF122D">
      <w:pPr>
        <w:rPr>
          <w:sz w:val="22"/>
          <w:szCs w:val="22"/>
        </w:rPr>
      </w:pPr>
    </w:p>
    <w:p w:rsidR="00075FBD" w:rsidRPr="00EF122D" w:rsidRDefault="00075FBD" w:rsidP="00EF122D">
      <w:pPr>
        <w:rPr>
          <w:sz w:val="22"/>
          <w:szCs w:val="22"/>
        </w:rPr>
      </w:pPr>
    </w:p>
    <w:p w:rsidR="00E040C8" w:rsidRDefault="00AD6BA7" w:rsidP="00E040C8">
      <w:pPr>
        <w:jc w:val="both"/>
        <w:rPr>
          <w:b/>
        </w:rPr>
      </w:pPr>
      <w:r w:rsidRPr="00EF122D">
        <w:rPr>
          <w:b/>
          <w:sz w:val="22"/>
          <w:szCs w:val="22"/>
        </w:rPr>
        <w:t xml:space="preserve">   </w:t>
      </w:r>
      <w:r w:rsidR="00BF4C87" w:rsidRPr="00EF122D">
        <w:rPr>
          <w:b/>
          <w:sz w:val="22"/>
          <w:szCs w:val="22"/>
        </w:rPr>
        <w:t xml:space="preserve"> </w:t>
      </w:r>
      <w:r w:rsidR="00D758DF" w:rsidRPr="00EF122D">
        <w:rPr>
          <w:b/>
          <w:sz w:val="22"/>
          <w:szCs w:val="22"/>
        </w:rPr>
        <w:t xml:space="preserve">                       </w:t>
      </w:r>
      <w:r w:rsidR="00EE699B" w:rsidRPr="00EF122D">
        <w:rPr>
          <w:b/>
          <w:sz w:val="22"/>
          <w:szCs w:val="22"/>
        </w:rPr>
        <w:t xml:space="preserve"> </w:t>
      </w:r>
      <w:r w:rsidR="00E040C8" w:rsidRPr="00EF122D">
        <w:rPr>
          <w:b/>
          <w:sz w:val="22"/>
          <w:szCs w:val="22"/>
        </w:rPr>
        <w:t xml:space="preserve">                                    </w:t>
      </w:r>
      <w:r w:rsidR="00DB4DC6" w:rsidRPr="00EF122D">
        <w:rPr>
          <w:b/>
          <w:sz w:val="22"/>
          <w:szCs w:val="22"/>
        </w:rPr>
        <w:tab/>
      </w:r>
      <w:r w:rsidR="00DB4DC6" w:rsidRPr="00EF122D">
        <w:rPr>
          <w:b/>
          <w:sz w:val="22"/>
          <w:szCs w:val="22"/>
        </w:rPr>
        <w:tab/>
      </w:r>
      <w:r w:rsidRPr="00EF122D">
        <w:rPr>
          <w:b/>
          <w:sz w:val="22"/>
          <w:szCs w:val="22"/>
        </w:rPr>
        <w:tab/>
      </w:r>
      <w:r w:rsidRPr="00EF122D">
        <w:rPr>
          <w:b/>
          <w:sz w:val="22"/>
          <w:szCs w:val="22"/>
        </w:rPr>
        <w:tab/>
      </w:r>
      <w:r w:rsidR="00E040C8" w:rsidRPr="00EF122D">
        <w:rPr>
          <w:b/>
          <w:sz w:val="22"/>
          <w:szCs w:val="22"/>
        </w:rPr>
        <w:t xml:space="preserve">                                  </w:t>
      </w:r>
      <w:r w:rsidR="002F4B1C" w:rsidRPr="00EF122D">
        <w:rPr>
          <w:b/>
          <w:sz w:val="22"/>
          <w:szCs w:val="22"/>
        </w:rPr>
        <w:t xml:space="preserve"> </w:t>
      </w:r>
      <w:r w:rsidR="00E040C8" w:rsidRPr="00EF122D">
        <w:rPr>
          <w:b/>
          <w:sz w:val="22"/>
          <w:szCs w:val="22"/>
        </w:rPr>
        <w:t xml:space="preserve"> </w:t>
      </w:r>
      <w:r w:rsidR="00E040C8">
        <w:rPr>
          <w:b/>
        </w:rPr>
        <w:t>IL SINDACO</w:t>
      </w:r>
    </w:p>
    <w:p w:rsidR="00EA419D" w:rsidRPr="00EA419D" w:rsidRDefault="00E040C8" w:rsidP="002B6C7F">
      <w:pPr>
        <w:jc w:val="both"/>
        <w:rPr>
          <w:sz w:val="22"/>
          <w:szCs w:val="22"/>
        </w:rPr>
      </w:pPr>
      <w:r>
        <w:rPr>
          <w:b/>
        </w:rPr>
        <w:t xml:space="preserve">                                                                                                                             Michele </w:t>
      </w:r>
      <w:proofErr w:type="spellStart"/>
      <w:r>
        <w:rPr>
          <w:b/>
        </w:rPr>
        <w:t>DI</w:t>
      </w:r>
      <w:proofErr w:type="spellEnd"/>
      <w:r>
        <w:rPr>
          <w:b/>
        </w:rPr>
        <w:t xml:space="preserve"> CANDIA</w:t>
      </w:r>
    </w:p>
    <w:sectPr w:rsidR="00EA419D" w:rsidRPr="00EA419D" w:rsidSect="000C6E35">
      <w:pgSz w:w="11906" w:h="16838"/>
      <w:pgMar w:top="113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4EB1"/>
    <w:multiLevelType w:val="hybridMultilevel"/>
    <w:tmpl w:val="45C88EB2"/>
    <w:lvl w:ilvl="0" w:tplc="8940D7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4F47E3"/>
    <w:multiLevelType w:val="hybridMultilevel"/>
    <w:tmpl w:val="65828FF8"/>
    <w:lvl w:ilvl="0" w:tplc="99EC74FC">
      <w:start w:val="1"/>
      <w:numFmt w:val="lowerLetter"/>
      <w:lvlText w:val="%1)"/>
      <w:lvlJc w:val="left"/>
      <w:pPr>
        <w:tabs>
          <w:tab w:val="num" w:pos="720"/>
        </w:tabs>
        <w:ind w:left="720" w:hanging="42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compat/>
  <w:rsids>
    <w:rsidRoot w:val="00186D0F"/>
    <w:rsid w:val="00001E8E"/>
    <w:rsid w:val="00036104"/>
    <w:rsid w:val="00075FBD"/>
    <w:rsid w:val="000A2066"/>
    <w:rsid w:val="000A5801"/>
    <w:rsid w:val="000C6D4D"/>
    <w:rsid w:val="000C6E35"/>
    <w:rsid w:val="000E7677"/>
    <w:rsid w:val="00171E05"/>
    <w:rsid w:val="001819CC"/>
    <w:rsid w:val="00186D0F"/>
    <w:rsid w:val="001A3673"/>
    <w:rsid w:val="00222EEA"/>
    <w:rsid w:val="002447D2"/>
    <w:rsid w:val="00250B3A"/>
    <w:rsid w:val="002635B5"/>
    <w:rsid w:val="00277EB5"/>
    <w:rsid w:val="002B6C7F"/>
    <w:rsid w:val="002E181A"/>
    <w:rsid w:val="002E1B03"/>
    <w:rsid w:val="002F4B1C"/>
    <w:rsid w:val="002F5C0B"/>
    <w:rsid w:val="0030085B"/>
    <w:rsid w:val="0037082E"/>
    <w:rsid w:val="00380A94"/>
    <w:rsid w:val="003833A8"/>
    <w:rsid w:val="003C217F"/>
    <w:rsid w:val="003E4B79"/>
    <w:rsid w:val="003E5F56"/>
    <w:rsid w:val="003F3FE5"/>
    <w:rsid w:val="004022C1"/>
    <w:rsid w:val="00441222"/>
    <w:rsid w:val="004656BE"/>
    <w:rsid w:val="004A762B"/>
    <w:rsid w:val="004B7985"/>
    <w:rsid w:val="004C2078"/>
    <w:rsid w:val="004C28AF"/>
    <w:rsid w:val="005109B2"/>
    <w:rsid w:val="005126A0"/>
    <w:rsid w:val="00514FC9"/>
    <w:rsid w:val="0051795D"/>
    <w:rsid w:val="005308F7"/>
    <w:rsid w:val="00536C77"/>
    <w:rsid w:val="005420A4"/>
    <w:rsid w:val="005459BC"/>
    <w:rsid w:val="00577E14"/>
    <w:rsid w:val="00595341"/>
    <w:rsid w:val="005B7143"/>
    <w:rsid w:val="00603CA1"/>
    <w:rsid w:val="00613DDC"/>
    <w:rsid w:val="00620CBD"/>
    <w:rsid w:val="00633335"/>
    <w:rsid w:val="00652B92"/>
    <w:rsid w:val="0065346B"/>
    <w:rsid w:val="00653476"/>
    <w:rsid w:val="00674478"/>
    <w:rsid w:val="006A153D"/>
    <w:rsid w:val="006B5583"/>
    <w:rsid w:val="006D55C3"/>
    <w:rsid w:val="006F4E13"/>
    <w:rsid w:val="00705DE7"/>
    <w:rsid w:val="00710476"/>
    <w:rsid w:val="00715FE6"/>
    <w:rsid w:val="00716541"/>
    <w:rsid w:val="00754AC3"/>
    <w:rsid w:val="007838FF"/>
    <w:rsid w:val="007E4739"/>
    <w:rsid w:val="008122F9"/>
    <w:rsid w:val="0082657C"/>
    <w:rsid w:val="008B03E3"/>
    <w:rsid w:val="008B36CF"/>
    <w:rsid w:val="008D7C68"/>
    <w:rsid w:val="008F6908"/>
    <w:rsid w:val="008F6F6F"/>
    <w:rsid w:val="009201BC"/>
    <w:rsid w:val="0092117A"/>
    <w:rsid w:val="00921D11"/>
    <w:rsid w:val="009467AA"/>
    <w:rsid w:val="0095131D"/>
    <w:rsid w:val="00960A1E"/>
    <w:rsid w:val="009924F0"/>
    <w:rsid w:val="0099258D"/>
    <w:rsid w:val="0099519B"/>
    <w:rsid w:val="009B152A"/>
    <w:rsid w:val="009C6C0D"/>
    <w:rsid w:val="009D78FE"/>
    <w:rsid w:val="009E32B6"/>
    <w:rsid w:val="009F5296"/>
    <w:rsid w:val="00A03377"/>
    <w:rsid w:val="00A214AB"/>
    <w:rsid w:val="00A22C40"/>
    <w:rsid w:val="00A438E8"/>
    <w:rsid w:val="00A439ED"/>
    <w:rsid w:val="00A45D32"/>
    <w:rsid w:val="00A74B8F"/>
    <w:rsid w:val="00A81657"/>
    <w:rsid w:val="00AA3EFD"/>
    <w:rsid w:val="00AA4F27"/>
    <w:rsid w:val="00AD45B5"/>
    <w:rsid w:val="00AD6BA7"/>
    <w:rsid w:val="00B05495"/>
    <w:rsid w:val="00B12AA8"/>
    <w:rsid w:val="00B15CA8"/>
    <w:rsid w:val="00B16D70"/>
    <w:rsid w:val="00B3619A"/>
    <w:rsid w:val="00B36321"/>
    <w:rsid w:val="00B44930"/>
    <w:rsid w:val="00B7400F"/>
    <w:rsid w:val="00B85A5E"/>
    <w:rsid w:val="00BC3A18"/>
    <w:rsid w:val="00BD0155"/>
    <w:rsid w:val="00BF4C87"/>
    <w:rsid w:val="00C2255D"/>
    <w:rsid w:val="00C32682"/>
    <w:rsid w:val="00C520D7"/>
    <w:rsid w:val="00C77B06"/>
    <w:rsid w:val="00C86E7B"/>
    <w:rsid w:val="00CB4AE9"/>
    <w:rsid w:val="00CC53D7"/>
    <w:rsid w:val="00CD052F"/>
    <w:rsid w:val="00CE7F46"/>
    <w:rsid w:val="00CF7C6F"/>
    <w:rsid w:val="00D1064F"/>
    <w:rsid w:val="00D14C9F"/>
    <w:rsid w:val="00D26AF2"/>
    <w:rsid w:val="00D33911"/>
    <w:rsid w:val="00D444C9"/>
    <w:rsid w:val="00D62868"/>
    <w:rsid w:val="00D758DF"/>
    <w:rsid w:val="00DB4DC6"/>
    <w:rsid w:val="00DD414B"/>
    <w:rsid w:val="00E040C8"/>
    <w:rsid w:val="00E22EFC"/>
    <w:rsid w:val="00E36DDE"/>
    <w:rsid w:val="00E43FF7"/>
    <w:rsid w:val="00E44ED0"/>
    <w:rsid w:val="00EA2E05"/>
    <w:rsid w:val="00EA419D"/>
    <w:rsid w:val="00EC3E07"/>
    <w:rsid w:val="00EE699B"/>
    <w:rsid w:val="00EF122D"/>
    <w:rsid w:val="00EF3F32"/>
    <w:rsid w:val="00F22282"/>
    <w:rsid w:val="00F24030"/>
    <w:rsid w:val="00F855DB"/>
    <w:rsid w:val="00FA1E60"/>
    <w:rsid w:val="00FC37EF"/>
    <w:rsid w:val="00FF4F7B"/>
    <w:rsid w:val="00FF7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37EF"/>
    <w:rPr>
      <w:sz w:val="24"/>
      <w:szCs w:val="24"/>
    </w:rPr>
  </w:style>
  <w:style w:type="paragraph" w:styleId="Titolo1">
    <w:name w:val="heading 1"/>
    <w:basedOn w:val="Normale"/>
    <w:next w:val="Normale"/>
    <w:qFormat/>
    <w:rsid w:val="000C6E35"/>
    <w:pPr>
      <w:keepNext/>
      <w:overflowPunct w:val="0"/>
      <w:autoSpaceDE w:val="0"/>
      <w:autoSpaceDN w:val="0"/>
      <w:adjustRightInd w:val="0"/>
      <w:jc w:val="center"/>
      <w:textAlignment w:val="baseline"/>
      <w:outlineLvl w:val="0"/>
    </w:pPr>
    <w:rPr>
      <w:rFonts w:ascii="Garamond" w:hAnsi="Garamond"/>
      <w:b/>
      <w:color w:val="000080"/>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EC3E07"/>
    <w:pPr>
      <w:shd w:val="clear" w:color="auto" w:fill="000080"/>
    </w:pPr>
    <w:rPr>
      <w:rFonts w:ascii="Tahoma" w:hAnsi="Tahoma" w:cs="Tahoma"/>
      <w:sz w:val="20"/>
      <w:szCs w:val="20"/>
    </w:rPr>
  </w:style>
  <w:style w:type="paragraph" w:styleId="Testofumetto">
    <w:name w:val="Balloon Text"/>
    <w:basedOn w:val="Normale"/>
    <w:semiHidden/>
    <w:rsid w:val="00EC3E07"/>
    <w:rPr>
      <w:rFonts w:ascii="Tahoma" w:hAnsi="Tahoma" w:cs="Tahoma"/>
      <w:sz w:val="16"/>
      <w:szCs w:val="16"/>
    </w:rPr>
  </w:style>
  <w:style w:type="character" w:styleId="Collegamentoipertestuale">
    <w:name w:val="Hyperlink"/>
    <w:basedOn w:val="Carpredefinitoparagrafo"/>
    <w:rsid w:val="00E44ED0"/>
    <w:rPr>
      <w:color w:val="0000FF"/>
      <w:u w:val="single"/>
    </w:rPr>
  </w:style>
  <w:style w:type="paragraph" w:styleId="Didascalia">
    <w:name w:val="caption"/>
    <w:basedOn w:val="Normale"/>
    <w:next w:val="Normale"/>
    <w:qFormat/>
    <w:rsid w:val="000C6E35"/>
    <w:pPr>
      <w:overflowPunct w:val="0"/>
      <w:autoSpaceDE w:val="0"/>
      <w:autoSpaceDN w:val="0"/>
      <w:adjustRightInd w:val="0"/>
      <w:jc w:val="center"/>
      <w:textAlignment w:val="baseline"/>
    </w:pPr>
    <w:rPr>
      <w:rFonts w:ascii="Garamond" w:hAnsi="Garamond"/>
      <w:b/>
      <w:color w:val="000080"/>
      <w:sz w:val="96"/>
      <w:szCs w:val="20"/>
    </w:rPr>
  </w:style>
  <w:style w:type="table" w:styleId="Grigliatabella">
    <w:name w:val="Table Grid"/>
    <w:basedOn w:val="Tabellanormale"/>
    <w:rsid w:val="0051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F12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9572497">
      <w:bodyDiv w:val="1"/>
      <w:marLeft w:val="0"/>
      <w:marRight w:val="0"/>
      <w:marTop w:val="0"/>
      <w:marBottom w:val="0"/>
      <w:divBdr>
        <w:top w:val="none" w:sz="0" w:space="0" w:color="auto"/>
        <w:left w:val="none" w:sz="0" w:space="0" w:color="auto"/>
        <w:bottom w:val="none" w:sz="0" w:space="0" w:color="auto"/>
        <w:right w:val="none" w:sz="0" w:space="0" w:color="auto"/>
      </w:divBdr>
    </w:div>
    <w:div w:id="19137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Microsoft</Company>
  <LinksUpToDate>false</LinksUpToDate>
  <CharactersWithSpaces>3735</CharactersWithSpaces>
  <SharedDoc>false</SharedDoc>
  <HLinks>
    <vt:vector size="6" baseType="variant">
      <vt:variant>
        <vt:i4>4194333</vt:i4>
      </vt:variant>
      <vt:variant>
        <vt:i4>0</vt:i4>
      </vt:variant>
      <vt:variant>
        <vt:i4>0</vt:i4>
      </vt:variant>
      <vt:variant>
        <vt:i4>5</vt:i4>
      </vt:variant>
      <vt:variant>
        <vt:lpwstr>http://www.comune.teggiano.sa.it/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istruzione</dc:creator>
  <cp:lastModifiedBy>disarlma</cp:lastModifiedBy>
  <cp:revision>8</cp:revision>
  <cp:lastPrinted>2017-12-19T09:21:00Z</cp:lastPrinted>
  <dcterms:created xsi:type="dcterms:W3CDTF">2017-12-18T09:55:00Z</dcterms:created>
  <dcterms:modified xsi:type="dcterms:W3CDTF">2017-12-19T09:21:00Z</dcterms:modified>
</cp:coreProperties>
</file>